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02B" w:rsidRPr="0044023C" w:rsidRDefault="0007702B" w:rsidP="0007702B">
      <w:pPr>
        <w:tabs>
          <w:tab w:val="left" w:pos="6237"/>
        </w:tabs>
        <w:spacing w:after="0" w:line="240" w:lineRule="auto"/>
        <w:ind w:right="3686"/>
        <w:jc w:val="both"/>
        <w:rPr>
          <w:rFonts w:ascii="Times New Roman" w:eastAsia="PMingLiU" w:hAnsi="Times New Roman" w:cs="Times New Roman"/>
          <w:b/>
          <w:bCs/>
          <w:color w:val="000000" w:themeColor="text1"/>
          <w:sz w:val="28"/>
          <w:szCs w:val="24"/>
          <w:lang w:eastAsia="zh-TW"/>
        </w:rPr>
      </w:pPr>
    </w:p>
    <w:p w:rsidR="0007702B" w:rsidRPr="0044023C" w:rsidRDefault="0007702B" w:rsidP="000770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023C">
        <w:rPr>
          <w:rFonts w:ascii="Calibri" w:eastAsia="Calibri" w:hAnsi="Calibri" w:cs="Times New Roman"/>
          <w:noProof/>
          <w:color w:val="000000" w:themeColor="text1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2AE5919" wp14:editId="159CDC04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86042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702B" w:rsidRPr="006041FB" w:rsidRDefault="0007702B" w:rsidP="0007702B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AE5919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6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v+EmAIAABUFAAAOAAAAZHJzL2Uyb0RvYy54bWysVM2O0zAQviPxDpbv3SQl3TbRpqv9IQhp&#10;+ZEWHsB1nMbCsY3tNlkQB+68Au/AgQM3XqH7RoydttvlR0KIHBzbM/78zcw3PjntW4HWzFiuZIGT&#10;oxgjJqmquFwW+PWrcjTDyDoiKyKUZAW+YRafzh8+OOl0zsaqUaJiBgGItHmnC9w4p/MosrRhLbFH&#10;SjMJxlqZljhYmmVUGdIBeiuicRwfR50ylTaKMmth93Iw4nnAr2tG3Yu6tswhUWDg5sJowrjwYzQ/&#10;IfnSEN1wuqVB/oFFS7iES/dQl8QRtDL8F6iWU6Osqt0RVW2k6ppTFmKAaJL4p2iuG6JZiAWSY/U+&#10;Tfb/wdLn65cG8arAjzCSpIUSbT5vvmy+br5vvt1+vP2EHvkcddrm4Hqtwdn156qHWod4rb5S9I1F&#10;Ul00RC7ZmTGqaxipgGPiT0YHRwcc60EW3TNVwWVk5VQA6mvT+gRCShCgQ61u9vVhvUMUNsdpPM3G&#10;YKJgmx3H6XgSriD57rQ21j1hqkV+UmAD9Q/oZH1lnWdD8p2Lv8wqwauSCxEWZrm4EAatCWilDN8W&#10;/Z6bkN5ZKn9sQBx2gCTc4W2ebqj9+ywByufjbFQez6ajtEwno2waz0Zxkp1nwD9LL8sPnmCS5g2v&#10;KiavuGQ7HSbp39V52xGDgoISUVfgbALZCXH9Mcg4fL8LsuUO2lLwFvK8dyK5L+xjWUHYJHeEi2Ee&#10;3acfsgw52P1DVoIMfOUHDbh+0QOK18ZCVTcgCKOgXlBaeEtg0ijzDqMO+rLA9u2KGIaReCpBVFmS&#10;pr6RwyKdTL0czKFlcWghkgJUgR1Gw/TCDc2/0oYvG7hpJ+MzEGLJg0buWG3lC70Xgtm+E765D9fB&#10;6+41m/8AAAD//wMAUEsDBBQABgAIAAAAIQAmOXL64AAAAAoBAAAPAAAAZHJzL2Rvd25yZXYueG1s&#10;TI9BT4NAEIXvJv6HzZh4axdsaIGyNMbEi+nBVg8epzBlEXYW2aXFf+960uPkfXnvm2I3m15caHSt&#10;ZQXxMgJBXNm65UbB+9vzIgXhPHKNvWVS8E0OduXtTYF5ba98oMvRNyKUsMtRgfZ+yKV0lSaDbmkH&#10;4pCd7WjQh3NsZD3iNZSbXj5E0VoabDksaBzoSVPVHScTRvaumg726zPed/JDd2tMXvWLUvd38+MW&#10;hKfZ/8Hwqx/UoQxOJztx7USvIMmyOKAKFkm8ARGIbJOuQJwUpKsUZFnI/y+UPwAAAP//AwBQSwEC&#10;LQAUAAYACAAAACEAtoM4kv4AAADhAQAAEwAAAAAAAAAAAAAAAAAAAAAAW0NvbnRlbnRfVHlwZXNd&#10;LnhtbFBLAQItABQABgAIAAAAIQA4/SH/1gAAAJQBAAALAAAAAAAAAAAAAAAAAC8BAABfcmVscy8u&#10;cmVsc1BLAQItABQABgAIAAAAIQDf9v+EmAIAABUFAAAOAAAAAAAAAAAAAAAAAC4CAABkcnMvZTJv&#10;RG9jLnhtbFBLAQItABQABgAIAAAAIQAmOXL64AAAAAoBAAAPAAAAAAAAAAAAAAAAAPIEAABkcnMv&#10;ZG93bnJldi54bWxQSwUGAAAAAAQABADzAAAA/wUAAAAA&#10;" stroked="f">
                <v:textbox style="mso-fit-shape-to-text:t">
                  <w:txbxContent>
                    <w:p w:rsidR="0007702B" w:rsidRPr="006041FB" w:rsidRDefault="0007702B" w:rsidP="0007702B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44023C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ru-RU" w:eastAsia="ru-RU"/>
        </w:rPr>
        <w:drawing>
          <wp:inline distT="0" distB="0" distL="0" distR="0" wp14:anchorId="3DB14751" wp14:editId="5509BB4D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02B" w:rsidRPr="0044023C" w:rsidRDefault="0007702B" w:rsidP="0007702B">
      <w:pPr>
        <w:spacing w:after="0" w:line="240" w:lineRule="auto"/>
        <w:jc w:val="center"/>
        <w:rPr>
          <w:rFonts w:ascii="Bookman Old Style" w:eastAsia="Times New Roman" w:hAnsi="Bookman Old Style" w:cs="Arial"/>
          <w:b/>
          <w:color w:val="000000" w:themeColor="text1"/>
          <w:sz w:val="24"/>
          <w:szCs w:val="24"/>
          <w:lang w:eastAsia="ru-RU"/>
        </w:rPr>
      </w:pPr>
      <w:r w:rsidRPr="0044023C">
        <w:rPr>
          <w:rFonts w:ascii="Bookman Old Style" w:eastAsia="Times New Roman" w:hAnsi="Bookman Old Style" w:cs="Arial"/>
          <w:b/>
          <w:color w:val="000000" w:themeColor="text1"/>
          <w:sz w:val="24"/>
          <w:szCs w:val="24"/>
          <w:lang w:eastAsia="ru-RU"/>
        </w:rPr>
        <w:t>УКРАЇНА</w:t>
      </w:r>
    </w:p>
    <w:p w:rsidR="0007702B" w:rsidRPr="0044023C" w:rsidRDefault="0007702B" w:rsidP="0007702B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color w:val="000000" w:themeColor="text1"/>
          <w:spacing w:val="98"/>
          <w:sz w:val="28"/>
          <w:szCs w:val="24"/>
          <w:lang w:eastAsia="ru-RU"/>
        </w:rPr>
      </w:pPr>
      <w:r w:rsidRPr="0044023C">
        <w:rPr>
          <w:rFonts w:ascii="Bookman Old Style" w:eastAsia="Times New Roman" w:hAnsi="Bookman Old Style" w:cs="Arial"/>
          <w:b/>
          <w:bCs/>
          <w:color w:val="000000" w:themeColor="text1"/>
          <w:spacing w:val="98"/>
          <w:sz w:val="28"/>
          <w:szCs w:val="24"/>
          <w:lang w:eastAsia="ru-RU"/>
        </w:rPr>
        <w:t>ЖМЕРИНСЬКА РАЙОННА РАДА</w:t>
      </w:r>
    </w:p>
    <w:p w:rsidR="0007702B" w:rsidRPr="0044023C" w:rsidRDefault="0007702B" w:rsidP="0007702B">
      <w:pPr>
        <w:spacing w:after="0" w:line="240" w:lineRule="auto"/>
        <w:jc w:val="center"/>
        <w:rPr>
          <w:rFonts w:ascii="Bookman Old Style" w:eastAsia="Times New Roman" w:hAnsi="Bookman Old Style" w:cs="Arial"/>
          <w:b/>
          <w:color w:val="000000" w:themeColor="text1"/>
          <w:sz w:val="24"/>
          <w:szCs w:val="24"/>
          <w:lang w:eastAsia="ru-RU"/>
        </w:rPr>
      </w:pPr>
      <w:r w:rsidRPr="0044023C">
        <w:rPr>
          <w:rFonts w:ascii="Bookman Old Style" w:eastAsia="Times New Roman" w:hAnsi="Bookman Old Style" w:cs="Arial"/>
          <w:b/>
          <w:color w:val="000000" w:themeColor="text1"/>
          <w:sz w:val="24"/>
          <w:szCs w:val="24"/>
          <w:lang w:eastAsia="ru-RU"/>
        </w:rPr>
        <w:t>ВІННИЦЬКОЇ ОБЛАСТІ</w:t>
      </w:r>
    </w:p>
    <w:p w:rsidR="0007702B" w:rsidRPr="0044023C" w:rsidRDefault="0007702B" w:rsidP="0007702B">
      <w:pPr>
        <w:spacing w:after="0" w:line="240" w:lineRule="auto"/>
        <w:jc w:val="center"/>
        <w:rPr>
          <w:rFonts w:ascii="Bookman Old Style" w:eastAsia="Times New Roman" w:hAnsi="Bookman Old Style" w:cs="Arial"/>
          <w:b/>
          <w:color w:val="000000" w:themeColor="text1"/>
          <w:sz w:val="27"/>
          <w:szCs w:val="24"/>
          <w:lang w:eastAsia="ru-RU"/>
        </w:rPr>
      </w:pPr>
      <w:r w:rsidRPr="0044023C">
        <w:rPr>
          <w:rFonts w:ascii="Calibri" w:eastAsia="Calibri" w:hAnsi="Calibri" w:cs="Times New Roman"/>
          <w:noProof/>
          <w:color w:val="000000" w:themeColor="text1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16360BF" wp14:editId="0C836F2F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FF9115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7702B" w:rsidRPr="0044023C" w:rsidRDefault="0007702B" w:rsidP="0007702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 w:themeColor="text1"/>
          <w:spacing w:val="244"/>
          <w:sz w:val="40"/>
          <w:szCs w:val="24"/>
          <w:lang w:eastAsia="ru-RU"/>
        </w:rPr>
      </w:pPr>
      <w:r w:rsidRPr="0044023C">
        <w:rPr>
          <w:rFonts w:ascii="Bookman Old Style" w:eastAsia="Times New Roman" w:hAnsi="Bookman Old Style" w:cs="Arial"/>
          <w:b/>
          <w:bCs/>
          <w:color w:val="000000" w:themeColor="text1"/>
          <w:spacing w:val="244"/>
          <w:sz w:val="40"/>
          <w:szCs w:val="24"/>
          <w:lang w:eastAsia="ru-RU"/>
        </w:rPr>
        <w:t>РІШЕННЯ</w:t>
      </w:r>
    </w:p>
    <w:p w:rsidR="0007702B" w:rsidRPr="0044023C" w:rsidRDefault="0007702B" w:rsidP="0007702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</w:pPr>
    </w:p>
    <w:p w:rsidR="0007702B" w:rsidRPr="0044023C" w:rsidRDefault="0007702B" w:rsidP="0007702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>Від _____ грудня 2020 року</w:t>
      </w: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ab/>
      </w: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ab/>
        <w:t xml:space="preserve">      </w:t>
      </w: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ab/>
      </w: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ab/>
      </w: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ab/>
      </w: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ab/>
      </w:r>
      <w:r w:rsidRPr="0044023C">
        <w:rPr>
          <w:rFonts w:ascii="Arial" w:eastAsia="Times New Roman" w:hAnsi="Arial" w:cs="Arial"/>
          <w:color w:val="000000" w:themeColor="text1"/>
          <w:sz w:val="20"/>
          <w:szCs w:val="24"/>
          <w:lang w:eastAsia="ru-RU"/>
        </w:rPr>
        <w:tab/>
        <w:t>2 сесія 8 скликання</w:t>
      </w:r>
    </w:p>
    <w:p w:rsidR="0007702B" w:rsidRPr="0044023C" w:rsidRDefault="0007702B" w:rsidP="0007702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7702B" w:rsidRPr="0044023C" w:rsidRDefault="0007702B">
      <w:pPr>
        <w:rPr>
          <w:color w:val="000000" w:themeColor="text1"/>
        </w:rPr>
      </w:pPr>
    </w:p>
    <w:p w:rsidR="00B92C80" w:rsidRPr="0044023C" w:rsidRDefault="0064284D" w:rsidP="00252176">
      <w:pPr>
        <w:ind w:right="354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 внесення змін до рішення</w:t>
      </w:r>
      <w:r w:rsidR="009B15D6"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31 сесії </w:t>
      </w:r>
      <w:proofErr w:type="spellStart"/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Шаргородської</w:t>
      </w:r>
      <w:proofErr w:type="spellEnd"/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районної ради 7 скликання №471 від  25.09.20 р. «Про передачу до комунальної власності </w:t>
      </w:r>
      <w:proofErr w:type="spellStart"/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Шаргородської</w:t>
      </w:r>
      <w:proofErr w:type="spellEnd"/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міської ради майна, яке розміщене на території </w:t>
      </w:r>
      <w:proofErr w:type="spellStart"/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Шаргородської</w:t>
      </w:r>
      <w:proofErr w:type="spellEnd"/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територіальної громади із спільної власності територіальних громад </w:t>
      </w:r>
      <w:proofErr w:type="spellStart"/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Шаргородського</w:t>
      </w:r>
      <w:proofErr w:type="spellEnd"/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району»</w:t>
      </w:r>
    </w:p>
    <w:p w:rsidR="00252176" w:rsidRPr="0044023C" w:rsidRDefault="0025217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2176" w:rsidRPr="0044023C" w:rsidRDefault="00252176" w:rsidP="00252176">
      <w:pPr>
        <w:spacing w:before="120"/>
        <w:ind w:firstLine="708"/>
        <w:jc w:val="both"/>
        <w:rPr>
          <w:rFonts w:ascii="Times New Roman" w:eastAsia="PMingLiU" w:hAnsi="Times New Roman" w:cs="Times New Roman"/>
          <w:b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 пункту 20 частини 1 статті 43, частини 4 та 5 статті 60, абзаців 3,4 пункту 10 розділу 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V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«Прикінцеві та перехідні положення» Закону України «Про місцеве самоврядування в Україні»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</w:rPr>
        <w:t>, статті 39 «Прикінцевих положень» Бюджетного кодексу України, постанови Верховної Ради України від 17.07.20 р. № 807-ІХ «Про утворення та ліквідацію районів», Закону України</w:t>
      </w:r>
      <w:r w:rsidRPr="0044023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"Про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враховуючи висновки президії районної ради, районна рада</w:t>
      </w:r>
      <w:r w:rsidRPr="0044023C">
        <w:rPr>
          <w:rFonts w:ascii="Times New Roman" w:eastAsia="PMingLiU" w:hAnsi="Times New Roman" w:cs="Times New Roman"/>
          <w:i/>
          <w:color w:val="000000" w:themeColor="text1"/>
          <w:sz w:val="28"/>
          <w:szCs w:val="28"/>
          <w:lang w:eastAsia="zh-TW"/>
        </w:rPr>
        <w:t xml:space="preserve"> 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 </w:t>
      </w:r>
      <w:r w:rsidRPr="0044023C">
        <w:rPr>
          <w:rFonts w:ascii="Times New Roman" w:eastAsia="PMingLiU" w:hAnsi="Times New Roman" w:cs="Times New Roman"/>
          <w:b/>
          <w:color w:val="000000" w:themeColor="text1"/>
          <w:sz w:val="28"/>
          <w:szCs w:val="28"/>
          <w:lang w:eastAsia="zh-TW"/>
        </w:rPr>
        <w:t>ВИРІШИЛА:</w:t>
      </w:r>
    </w:p>
    <w:p w:rsidR="00252176" w:rsidRPr="0044023C" w:rsidRDefault="00252176" w:rsidP="00252176">
      <w:pPr>
        <w:pStyle w:val="a3"/>
        <w:numPr>
          <w:ilvl w:val="0"/>
          <w:numId w:val="1"/>
        </w:num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proofErr w:type="spellStart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Внести</w:t>
      </w:r>
      <w:proofErr w:type="spellEnd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зміни в рішення 31 сесії </w:t>
      </w:r>
      <w:proofErr w:type="spellStart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Шаргородської</w:t>
      </w:r>
      <w:proofErr w:type="spellEnd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районної ради 7 скликання №471 від  25.09.20 р. «Про передачу до комунальної власності </w:t>
      </w:r>
      <w:proofErr w:type="spellStart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Шаргородської</w:t>
      </w:r>
      <w:proofErr w:type="spellEnd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міської ради майна, яке розміщене на території </w:t>
      </w:r>
      <w:proofErr w:type="spellStart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Шаргородської</w:t>
      </w:r>
      <w:proofErr w:type="spellEnd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територіальної громади із спільної власності територіальних громад </w:t>
      </w:r>
      <w:proofErr w:type="spellStart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Шаргородського</w:t>
      </w:r>
      <w:proofErr w:type="spellEnd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району», а саме:</w:t>
      </w:r>
    </w:p>
    <w:p w:rsidR="00252176" w:rsidRPr="0044023C" w:rsidRDefault="00252176" w:rsidP="00252176">
      <w:pPr>
        <w:pStyle w:val="a3"/>
        <w:numPr>
          <w:ilvl w:val="1"/>
          <w:numId w:val="1"/>
        </w:num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Пункт 3 рішення викласти у наступній редакції:</w:t>
      </w:r>
    </w:p>
    <w:p w:rsidR="00252176" w:rsidRPr="0044023C" w:rsidRDefault="00E063B9" w:rsidP="00252176">
      <w:p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«</w:t>
      </w:r>
      <w:proofErr w:type="spellStart"/>
      <w:r w:rsidR="00252176"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Шаргородській</w:t>
      </w:r>
      <w:proofErr w:type="spellEnd"/>
      <w:r w:rsidR="00252176"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районній раді вийти зі складу засновників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та здійснити передачу юридичних осіб </w:t>
      </w:r>
      <w:proofErr w:type="spellStart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Шаргородській</w:t>
      </w:r>
      <w:proofErr w:type="spellEnd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міській раді, згідно додатку».</w:t>
      </w:r>
    </w:p>
    <w:p w:rsidR="00E063B9" w:rsidRPr="0044023C" w:rsidRDefault="00E063B9" w:rsidP="00E063B9">
      <w:pPr>
        <w:pStyle w:val="a3"/>
        <w:numPr>
          <w:ilvl w:val="1"/>
          <w:numId w:val="1"/>
        </w:num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Доповнити пунктом 4 наступного змісту:</w:t>
      </w:r>
    </w:p>
    <w:p w:rsidR="00E063B9" w:rsidRPr="0044023C" w:rsidRDefault="00E063B9" w:rsidP="00E063B9">
      <w:p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lastRenderedPageBreak/>
        <w:t>«4. 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Р.О.)».</w:t>
      </w:r>
    </w:p>
    <w:p w:rsidR="00417FCF" w:rsidRPr="0044023C" w:rsidRDefault="00417FCF" w:rsidP="00417FCF">
      <w:pPr>
        <w:pStyle w:val="a3"/>
        <w:numPr>
          <w:ilvl w:val="0"/>
          <w:numId w:val="1"/>
        </w:numPr>
        <w:spacing w:before="120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Р.О.)».</w:t>
      </w:r>
    </w:p>
    <w:p w:rsidR="00417FCF" w:rsidRPr="0044023C" w:rsidRDefault="00417FCF" w:rsidP="00252176">
      <w:pPr>
        <w:rPr>
          <w:color w:val="000000" w:themeColor="text1"/>
          <w:sz w:val="28"/>
          <w:szCs w:val="28"/>
        </w:rPr>
      </w:pPr>
    </w:p>
    <w:p w:rsidR="00417FCF" w:rsidRPr="0044023C" w:rsidRDefault="00417FCF" w:rsidP="00252176">
      <w:pPr>
        <w:rPr>
          <w:color w:val="000000" w:themeColor="text1"/>
          <w:sz w:val="28"/>
          <w:szCs w:val="28"/>
        </w:rPr>
      </w:pPr>
    </w:p>
    <w:p w:rsidR="00417FCF" w:rsidRPr="0044023C" w:rsidRDefault="00417FCF" w:rsidP="0025217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Голова районної ради</w:t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Анатолій  БЕШЛЕЙ</w:t>
      </w:r>
    </w:p>
    <w:p w:rsidR="00417FCF" w:rsidRPr="0044023C" w:rsidRDefault="00417FC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252176" w:rsidRPr="0044023C" w:rsidRDefault="00936FD5" w:rsidP="00936FD5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Додаток</w:t>
      </w:r>
    </w:p>
    <w:p w:rsidR="00936FD5" w:rsidRPr="0044023C" w:rsidRDefault="00936FD5" w:rsidP="00936FD5">
      <w:pPr>
        <w:ind w:left="566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 рішення 2 позачергової сесії районної ради 8 скликання від 17.12.20 р.</w:t>
      </w:r>
    </w:p>
    <w:p w:rsidR="00936FD5" w:rsidRPr="0044023C" w:rsidRDefault="00936FD5" w:rsidP="00417FCF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07575" w:rsidRPr="0044023C" w:rsidRDefault="00207575" w:rsidP="00207575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Перелік </w:t>
      </w:r>
    </w:p>
    <w:p w:rsidR="00207575" w:rsidRPr="0044023C" w:rsidRDefault="00207575" w:rsidP="00207575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юридичних осіб спільної комунальної власності територіальних громад  сіл, селищ, міст </w:t>
      </w:r>
      <w:proofErr w:type="spellStart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Шаргородського</w:t>
      </w:r>
      <w:proofErr w:type="spellEnd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району,</w:t>
      </w:r>
    </w:p>
    <w:p w:rsidR="00207575" w:rsidRPr="0044023C" w:rsidRDefault="00207575" w:rsidP="00207575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які підлягають передачі в </w:t>
      </w:r>
      <w:proofErr w:type="spellStart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Шаргородську</w:t>
      </w:r>
      <w:proofErr w:type="spellEnd"/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міську раду</w:t>
      </w:r>
    </w:p>
    <w:p w:rsidR="00207575" w:rsidRPr="0044023C" w:rsidRDefault="00207575" w:rsidP="00207575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Комунальне некомерційне підприємство «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Шаргородський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районний</w:t>
      </w: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центр первинної медико-санітарної допомоги</w:t>
      </w: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Шаргородської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районної ради Вінницької області.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Комунальне некомерційне підприємство «Шаргородська центральна районна лікарня»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Шаргородської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районної ради Вінницької області.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Івашковецька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середня загальноосвітня школа І-ІІІ ступенів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Буднянський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навчально-виховний комплекс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Комунальний заклад Шаргородська районна гімназія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Гибалівська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середня загальноосвітня школа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Деревянський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навчально-виховний комплекс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Козлівська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середня загальноосвітня школа І-ІІІ ступенів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Конатковецький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навчально – виховний комплекс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Копистиринська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середня загальноосвітня школа І-ІІІ ступенів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Лозівська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середня загальноосвітня школа І-ІІІ ступенів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Носиківська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середня загальноосвітня школа І-ІІ ступенів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Перепільчинецька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середня зага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льноосвітня школа І-ІІ ступенів.</w:t>
      </w: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Писарівський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навчально виховний комплекс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Плебанівська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середня загальн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оосвітня школа І-ІІІ ступенів.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Політанківський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навчально – виховний комплекс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Руданська середня загальноосвітня школа І-ІІІ ступенів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Комунальний заклад Слободо – Шаргородська середня загал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ьноосвітня школа І-ІІІ ступенів.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Комунальний заклад Шаргородська середня загальноосв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ітня школа І-ІІІ ступенів №2.</w:t>
      </w: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207575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Комунальний заклад Шаргородська середня загально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освітня школа І-ІІІ ступенів №1.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Пасинківський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навчально-виховний комплекс «Середня загальноосвітня школа І-ІІ ступенів – дошкільний навчальний заклад».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Комунальна установа</w:t>
      </w:r>
      <w:r w:rsidRPr="0044023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Інклюзивно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-ресурсний центр»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Шаргородської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районної ради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Комунальна установа  «</w:t>
      </w:r>
      <w:proofErr w:type="spellStart"/>
      <w:r w:rsidRPr="0044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Шаргородський</w:t>
      </w:r>
      <w:proofErr w:type="spellEnd"/>
      <w:r w:rsidRPr="0044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центр професійного розвитку педагогічних  працівників»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КП  „</w:t>
      </w:r>
      <w:proofErr w:type="spellStart"/>
      <w:r w:rsidRPr="0044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Шаргоро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дський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районний стадіон „Колос”.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КО  «</w:t>
      </w:r>
      <w:proofErr w:type="spellStart"/>
      <w:proofErr w:type="gram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Шаргородський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кінотеатр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Комунальна установа 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Шаргород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ський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районний будинок культури.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Комунальна установа  Шаргородська централізована  бібліотечна система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Комунальна установа 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Шаргородський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музей образотворчого мистецтва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Комунальна установа  Шаргородська дитяча музична школа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Комунальна установа  Дитяча юнацька спортивна школа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Комунальна установа  Будинок дитячої та юнацької творчості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КП „Шаргородська районна друкарня”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Комунальна установа  Територіальний центр соціального обслуговуванню (надання соціальних послуг)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Шаргородського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району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КП „Госпрозрахункове проектно - виробниче архітектурно-планувальне бюро”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КП «Трудовий архів </w:t>
      </w:r>
      <w:proofErr w:type="spellStart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Шаргородської</w:t>
      </w:r>
      <w:proofErr w:type="spellEnd"/>
      <w:r w:rsidRPr="00440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районної ради»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07575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КП «Шаргородська центральна районна аптека».</w:t>
      </w:r>
    </w:p>
    <w:p w:rsidR="00207575" w:rsidRPr="0044023C" w:rsidRDefault="00207575" w:rsidP="00207575">
      <w:pPr>
        <w:pStyle w:val="a3"/>
        <w:numPr>
          <w:ilvl w:val="0"/>
          <w:numId w:val="2"/>
        </w:numPr>
        <w:spacing w:before="120" w:after="0" w:line="240" w:lineRule="auto"/>
        <w:ind w:left="993" w:hanging="633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Комунальне підприємство районний телерадіокомітет (КП РТРК) «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Шаргород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».</w:t>
      </w:r>
    </w:p>
    <w:p w:rsidR="00252176" w:rsidRPr="0044023C" w:rsidRDefault="00252176" w:rsidP="0044023C">
      <w:pPr>
        <w:spacing w:after="0" w:line="240" w:lineRule="auto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44023C" w:rsidRPr="0044023C" w:rsidRDefault="0044023C" w:rsidP="0044023C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1" w:name="n3"/>
      <w:bookmarkEnd w:id="1"/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Керуюча справами виконавчого </w:t>
      </w:r>
    </w:p>
    <w:p w:rsidR="00252176" w:rsidRPr="0044023C" w:rsidRDefault="0044023C" w:rsidP="0044023C">
      <w:pPr>
        <w:shd w:val="clear" w:color="auto" w:fill="FFFFFF"/>
        <w:spacing w:after="0" w:line="240" w:lineRule="auto"/>
        <w:ind w:left="450" w:right="45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апарату районної ради</w:t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4402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>Олена РАДІНА</w:t>
      </w:r>
    </w:p>
    <w:p w:rsidR="00252176" w:rsidRPr="0044023C" w:rsidRDefault="00252176" w:rsidP="00252176">
      <w:pPr>
        <w:rPr>
          <w:color w:val="000000" w:themeColor="text1"/>
        </w:rPr>
      </w:pPr>
    </w:p>
    <w:p w:rsidR="009B15D6" w:rsidRPr="0044023C" w:rsidRDefault="009B15D6">
      <w:pPr>
        <w:rPr>
          <w:color w:val="000000" w:themeColor="text1"/>
        </w:rPr>
      </w:pPr>
    </w:p>
    <w:p w:rsidR="009B15D6" w:rsidRPr="0044023C" w:rsidRDefault="009B15D6">
      <w:pPr>
        <w:rPr>
          <w:color w:val="000000" w:themeColor="text1"/>
        </w:rPr>
      </w:pPr>
    </w:p>
    <w:p w:rsidR="00252176" w:rsidRPr="0044023C" w:rsidRDefault="00252176">
      <w:pPr>
        <w:rPr>
          <w:color w:val="000000" w:themeColor="text1"/>
        </w:rPr>
      </w:pPr>
    </w:p>
    <w:sectPr w:rsidR="00252176" w:rsidRPr="0044023C" w:rsidSect="004C0CB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C9D" w:rsidRDefault="00083C9D" w:rsidP="004C0CB2">
      <w:pPr>
        <w:spacing w:after="0" w:line="240" w:lineRule="auto"/>
      </w:pPr>
      <w:r>
        <w:separator/>
      </w:r>
    </w:p>
  </w:endnote>
  <w:endnote w:type="continuationSeparator" w:id="0">
    <w:p w:rsidR="00083C9D" w:rsidRDefault="00083C9D" w:rsidP="004C0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C9D" w:rsidRDefault="00083C9D" w:rsidP="004C0CB2">
      <w:pPr>
        <w:spacing w:after="0" w:line="240" w:lineRule="auto"/>
      </w:pPr>
      <w:r>
        <w:separator/>
      </w:r>
    </w:p>
  </w:footnote>
  <w:footnote w:type="continuationSeparator" w:id="0">
    <w:p w:rsidR="00083C9D" w:rsidRDefault="00083C9D" w:rsidP="004C0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8845407"/>
      <w:docPartObj>
        <w:docPartGallery w:val="Page Numbers (Top of Page)"/>
        <w:docPartUnique/>
      </w:docPartObj>
    </w:sdtPr>
    <w:sdtEndPr/>
    <w:sdtContent>
      <w:p w:rsidR="004C0CB2" w:rsidRDefault="004C0C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575" w:rsidRPr="00207575">
          <w:rPr>
            <w:noProof/>
            <w:lang w:val="ru-RU"/>
          </w:rPr>
          <w:t>2</w:t>
        </w:r>
        <w:r>
          <w:fldChar w:fldCharType="end"/>
        </w:r>
      </w:p>
    </w:sdtContent>
  </w:sdt>
  <w:p w:rsidR="004C0CB2" w:rsidRDefault="004C0CB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C51B6"/>
    <w:multiLevelType w:val="hybridMultilevel"/>
    <w:tmpl w:val="F7A657B0"/>
    <w:lvl w:ilvl="0" w:tplc="153054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F7C09"/>
    <w:multiLevelType w:val="multilevel"/>
    <w:tmpl w:val="02C0D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84D"/>
    <w:rsid w:val="0007702B"/>
    <w:rsid w:val="00083C9D"/>
    <w:rsid w:val="001A0E25"/>
    <w:rsid w:val="00207575"/>
    <w:rsid w:val="00252176"/>
    <w:rsid w:val="00417FCF"/>
    <w:rsid w:val="0044023C"/>
    <w:rsid w:val="004C0CB2"/>
    <w:rsid w:val="0064284D"/>
    <w:rsid w:val="00936FD5"/>
    <w:rsid w:val="009940BF"/>
    <w:rsid w:val="009B15D6"/>
    <w:rsid w:val="00B92C80"/>
    <w:rsid w:val="00E0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4BFD81-0155-40E2-90F4-7E07090B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1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6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6FD5"/>
    <w:rPr>
      <w:rFonts w:ascii="Segoe UI" w:hAnsi="Segoe UI" w:cs="Segoe UI"/>
      <w:sz w:val="18"/>
      <w:szCs w:val="18"/>
      <w:lang w:val="uk-UA"/>
    </w:rPr>
  </w:style>
  <w:style w:type="paragraph" w:styleId="a6">
    <w:name w:val="header"/>
    <w:basedOn w:val="a"/>
    <w:link w:val="a7"/>
    <w:uiPriority w:val="99"/>
    <w:unhideWhenUsed/>
    <w:rsid w:val="004C0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0CB2"/>
    <w:rPr>
      <w:lang w:val="uk-UA"/>
    </w:rPr>
  </w:style>
  <w:style w:type="paragraph" w:styleId="a8">
    <w:name w:val="footer"/>
    <w:basedOn w:val="a"/>
    <w:link w:val="a9"/>
    <w:uiPriority w:val="99"/>
    <w:unhideWhenUsed/>
    <w:rsid w:val="004C0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0CB2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248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2020-12-16T09:38:00Z</cp:lastPrinted>
  <dcterms:created xsi:type="dcterms:W3CDTF">2020-12-15T15:03:00Z</dcterms:created>
  <dcterms:modified xsi:type="dcterms:W3CDTF">2021-01-19T16:52:00Z</dcterms:modified>
</cp:coreProperties>
</file>